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1AC2C" w14:textId="5DCB0F35" w:rsidR="00F27CD4" w:rsidRDefault="00E809D6" w:rsidP="00E809D6">
      <w:pPr>
        <w:jc w:val="center"/>
        <w:rPr>
          <w:rFonts w:ascii="Times New Roman" w:hAnsi="Times New Roman" w:cs="Times New Roman"/>
          <w:sz w:val="36"/>
          <w:szCs w:val="36"/>
        </w:rPr>
      </w:pPr>
      <w:r w:rsidRPr="00E809D6">
        <w:rPr>
          <w:rFonts w:ascii="Times New Roman" w:hAnsi="Times New Roman" w:cs="Times New Roman"/>
          <w:sz w:val="36"/>
          <w:szCs w:val="36"/>
        </w:rPr>
        <w:t>FEBRUARY 2021</w:t>
      </w:r>
    </w:p>
    <w:tbl>
      <w:tblPr>
        <w:tblStyle w:val="TableGrid"/>
        <w:tblW w:w="0" w:type="auto"/>
        <w:tblLook w:val="04A0" w:firstRow="1" w:lastRow="0" w:firstColumn="1" w:lastColumn="0" w:noHBand="0" w:noVBand="1"/>
      </w:tblPr>
      <w:tblGrid>
        <w:gridCol w:w="10762"/>
      </w:tblGrid>
      <w:tr w:rsidR="00E809D6" w14:paraId="2C0CBA8B" w14:textId="77777777" w:rsidTr="00F41177">
        <w:tc>
          <w:tcPr>
            <w:tcW w:w="10762" w:type="dxa"/>
            <w:tcBorders>
              <w:top w:val="nil"/>
              <w:left w:val="nil"/>
              <w:bottom w:val="nil"/>
              <w:right w:val="nil"/>
            </w:tcBorders>
          </w:tcPr>
          <w:p w14:paraId="15883C72" w14:textId="30C90E62" w:rsidR="00F330E1" w:rsidRPr="00F330E1" w:rsidRDefault="00F330E1" w:rsidP="00F330E1">
            <w:pPr>
              <w:pStyle w:val="NormalWeb"/>
              <w:spacing w:before="0" w:beforeAutospacing="0" w:after="0" w:afterAutospacing="0"/>
              <w:rPr>
                <w:rFonts w:ascii="Times New Roman" w:hAnsi="Times New Roman" w:cs="Times New Roman"/>
                <w:sz w:val="24"/>
                <w:szCs w:val="24"/>
              </w:rPr>
            </w:pPr>
            <w:r w:rsidRPr="00F330E1">
              <w:rPr>
                <w:rFonts w:ascii="Times New Roman" w:hAnsi="Times New Roman" w:cs="Times New Roman"/>
                <w:sz w:val="24"/>
                <w:szCs w:val="24"/>
              </w:rPr>
              <w:t xml:space="preserve">In May 2019, at our AGM, the Hospital informed us that they were planning a new Emergency </w:t>
            </w:r>
            <w:r w:rsidR="00CE039F" w:rsidRPr="00F330E1">
              <w:rPr>
                <w:rFonts w:ascii="Times New Roman" w:hAnsi="Times New Roman" w:cs="Times New Roman"/>
                <w:sz w:val="24"/>
                <w:szCs w:val="24"/>
              </w:rPr>
              <w:t>Department and</w:t>
            </w:r>
            <w:r w:rsidRPr="00F330E1">
              <w:rPr>
                <w:rFonts w:ascii="Times New Roman" w:hAnsi="Times New Roman" w:cs="Times New Roman"/>
                <w:sz w:val="24"/>
                <w:szCs w:val="24"/>
              </w:rPr>
              <w:t xml:space="preserve"> asked if we would consider funding the equipment for this exciting new project. We said </w:t>
            </w:r>
            <w:r w:rsidR="00CE039F" w:rsidRPr="00F330E1">
              <w:rPr>
                <w:rFonts w:ascii="Times New Roman" w:hAnsi="Times New Roman" w:cs="Times New Roman"/>
                <w:sz w:val="24"/>
                <w:szCs w:val="24"/>
              </w:rPr>
              <w:t>yes and</w:t>
            </w:r>
            <w:r w:rsidRPr="00F330E1">
              <w:rPr>
                <w:rFonts w:ascii="Times New Roman" w:hAnsi="Times New Roman" w:cs="Times New Roman"/>
                <w:sz w:val="24"/>
                <w:szCs w:val="24"/>
              </w:rPr>
              <w:t xml:space="preserve"> started to raise the £1.5 million requested.</w:t>
            </w:r>
          </w:p>
          <w:p w14:paraId="26839797" w14:textId="77777777" w:rsidR="00F330E1" w:rsidRPr="00F330E1" w:rsidRDefault="00F330E1" w:rsidP="00F330E1">
            <w:pPr>
              <w:pStyle w:val="NormalWeb"/>
              <w:spacing w:before="0" w:beforeAutospacing="0" w:after="0" w:afterAutospacing="0"/>
              <w:rPr>
                <w:rFonts w:ascii="Times New Roman" w:hAnsi="Times New Roman" w:cs="Times New Roman"/>
                <w:sz w:val="24"/>
                <w:szCs w:val="24"/>
              </w:rPr>
            </w:pPr>
            <w:r w:rsidRPr="00F330E1">
              <w:rPr>
                <w:rFonts w:ascii="Times New Roman" w:hAnsi="Times New Roman" w:cs="Times New Roman"/>
                <w:sz w:val="24"/>
                <w:szCs w:val="24"/>
              </w:rPr>
              <w:t>The new plans would mean a new entrance alongside Outpatients on Level 2, and an extension to our Butterflies Café. We were in for some exciting times!</w:t>
            </w:r>
          </w:p>
          <w:p w14:paraId="215B3BD9" w14:textId="77777777" w:rsidR="00F330E1" w:rsidRPr="00F330E1" w:rsidRDefault="00F330E1" w:rsidP="00F330E1">
            <w:pPr>
              <w:pStyle w:val="NormalWeb"/>
              <w:spacing w:before="0" w:beforeAutospacing="0" w:after="0" w:afterAutospacing="0"/>
              <w:rPr>
                <w:rFonts w:ascii="Times New Roman" w:hAnsi="Times New Roman" w:cs="Times New Roman"/>
                <w:sz w:val="24"/>
                <w:szCs w:val="24"/>
              </w:rPr>
            </w:pPr>
            <w:r w:rsidRPr="00F330E1">
              <w:rPr>
                <w:rFonts w:ascii="Times New Roman" w:hAnsi="Times New Roman" w:cs="Times New Roman"/>
                <w:sz w:val="24"/>
                <w:szCs w:val="24"/>
              </w:rPr>
              <w:t xml:space="preserve">Then the pandemic hit worldwide, and the country went into lockdown. The League was affected as clinics were reduced, the Butterflies Café was closed, and the guides were no longer needed. </w:t>
            </w:r>
            <w:proofErr w:type="gramStart"/>
            <w:r w:rsidRPr="00F330E1">
              <w:rPr>
                <w:rFonts w:ascii="Times New Roman" w:hAnsi="Times New Roman" w:cs="Times New Roman"/>
                <w:sz w:val="24"/>
                <w:szCs w:val="24"/>
              </w:rPr>
              <w:t>All of</w:t>
            </w:r>
            <w:proofErr w:type="gramEnd"/>
            <w:r w:rsidRPr="00F330E1">
              <w:rPr>
                <w:rFonts w:ascii="Times New Roman" w:hAnsi="Times New Roman" w:cs="Times New Roman"/>
                <w:sz w:val="24"/>
                <w:szCs w:val="24"/>
              </w:rPr>
              <w:t xml:space="preserve"> our events, quiz nights, cream teas, and the bed push were cancelled.</w:t>
            </w:r>
          </w:p>
          <w:p w14:paraId="4413ABF4" w14:textId="38D1CD4B" w:rsidR="00F330E1" w:rsidRPr="00F330E1" w:rsidRDefault="00F330E1" w:rsidP="00F330E1">
            <w:pPr>
              <w:pStyle w:val="NormalWeb"/>
              <w:spacing w:before="0" w:beforeAutospacing="0" w:after="0" w:afterAutospacing="0"/>
              <w:rPr>
                <w:rFonts w:ascii="Times New Roman" w:hAnsi="Times New Roman" w:cs="Times New Roman"/>
                <w:sz w:val="24"/>
                <w:szCs w:val="24"/>
              </w:rPr>
            </w:pPr>
            <w:r w:rsidRPr="00F330E1">
              <w:rPr>
                <w:rFonts w:ascii="Times New Roman" w:hAnsi="Times New Roman" w:cs="Times New Roman"/>
                <w:sz w:val="24"/>
                <w:szCs w:val="24"/>
              </w:rPr>
              <w:t xml:space="preserve">Due to Covid, the plans for the Emergency Department were brought forward and altered. The department needed to be expanded to allow for social distancing. A new Medical Receiving Unit (MRU) will be built on Level </w:t>
            </w:r>
            <w:r w:rsidR="00CE039F" w:rsidRPr="00F330E1">
              <w:rPr>
                <w:rFonts w:ascii="Times New Roman" w:hAnsi="Times New Roman" w:cs="Times New Roman"/>
                <w:sz w:val="24"/>
                <w:szCs w:val="24"/>
              </w:rPr>
              <w:t>2 and</w:t>
            </w:r>
            <w:r w:rsidRPr="00F330E1">
              <w:rPr>
                <w:rFonts w:ascii="Times New Roman" w:hAnsi="Times New Roman" w:cs="Times New Roman"/>
                <w:sz w:val="24"/>
                <w:szCs w:val="24"/>
              </w:rPr>
              <w:t xml:space="preserve"> will incorporate the space previously occupied by the League of Friends. Unfortunately, this means that the Butterflies Café, League of Friends office, and the guides area will no longer be available to us. We are liaising with the hospital as to what options are available to us.</w:t>
            </w:r>
          </w:p>
          <w:p w14:paraId="58C581AD" w14:textId="01112B17" w:rsidR="0018445F" w:rsidRPr="00C67ED0" w:rsidRDefault="0018445F" w:rsidP="00F330E1">
            <w:pPr>
              <w:jc w:val="both"/>
              <w:rPr>
                <w:rFonts w:ascii="Times New Roman" w:hAnsi="Times New Roman" w:cs="Times New Roman"/>
                <w:sz w:val="16"/>
                <w:szCs w:val="16"/>
              </w:rPr>
            </w:pPr>
          </w:p>
        </w:tc>
      </w:tr>
      <w:tr w:rsidR="00B5346C" w14:paraId="5F2841C5" w14:textId="77777777" w:rsidTr="00F41177">
        <w:tc>
          <w:tcPr>
            <w:tcW w:w="10762" w:type="dxa"/>
            <w:tcBorders>
              <w:top w:val="nil"/>
              <w:left w:val="nil"/>
              <w:bottom w:val="nil"/>
              <w:right w:val="nil"/>
            </w:tcBorders>
          </w:tcPr>
          <w:p w14:paraId="10BA35F8" w14:textId="77777777" w:rsidR="008642C2" w:rsidRPr="00C67ED0" w:rsidRDefault="008642C2" w:rsidP="00E809D6">
            <w:pPr>
              <w:jc w:val="both"/>
              <w:rPr>
                <w:rFonts w:ascii="Times New Roman" w:hAnsi="Times New Roman" w:cs="Times New Roman"/>
                <w:sz w:val="16"/>
                <w:szCs w:val="16"/>
              </w:rPr>
            </w:pPr>
          </w:p>
          <w:p w14:paraId="4BB44F1A" w14:textId="77777777" w:rsidR="00F330E1" w:rsidRPr="00F330E1" w:rsidRDefault="00F330E1" w:rsidP="00F330E1">
            <w:pPr>
              <w:pStyle w:val="NormalWeb"/>
              <w:spacing w:before="0" w:beforeAutospacing="0" w:after="0" w:afterAutospacing="0"/>
              <w:rPr>
                <w:rFonts w:ascii="Times New Roman" w:hAnsi="Times New Roman" w:cs="Times New Roman"/>
                <w:sz w:val="24"/>
                <w:szCs w:val="24"/>
              </w:rPr>
            </w:pPr>
            <w:r w:rsidRPr="00F330E1">
              <w:rPr>
                <w:rFonts w:ascii="Times New Roman" w:hAnsi="Times New Roman" w:cs="Times New Roman"/>
                <w:sz w:val="24"/>
                <w:szCs w:val="24"/>
              </w:rPr>
              <w:t>In October 2020, Katie Hurd walked the South West Coast Path to raise money in memory of her Father, local poet, William Oxley who passed away earlier in the year. Her endeavours raised £2763.24, which is going to the Heart Unit.</w:t>
            </w:r>
          </w:p>
          <w:p w14:paraId="49370784" w14:textId="52B529E2" w:rsidR="008642C2" w:rsidRPr="00C67ED0" w:rsidRDefault="008642C2" w:rsidP="00E809D6">
            <w:pPr>
              <w:jc w:val="both"/>
              <w:rPr>
                <w:rFonts w:ascii="Times New Roman" w:hAnsi="Times New Roman" w:cs="Times New Roman"/>
                <w:sz w:val="16"/>
                <w:szCs w:val="16"/>
              </w:rPr>
            </w:pPr>
          </w:p>
        </w:tc>
      </w:tr>
      <w:tr w:rsidR="00B5346C" w14:paraId="1C980070" w14:textId="77777777" w:rsidTr="00F41177">
        <w:tc>
          <w:tcPr>
            <w:tcW w:w="10762"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0"/>
              <w:gridCol w:w="4266"/>
            </w:tblGrid>
            <w:tr w:rsidR="00C67ED0" w:rsidRPr="00C67ED0" w14:paraId="35C3CF72" w14:textId="77777777" w:rsidTr="00C67ED0">
              <w:tc>
                <w:tcPr>
                  <w:tcW w:w="6270" w:type="dxa"/>
                </w:tcPr>
                <w:p w14:paraId="71F44719" w14:textId="00725636" w:rsidR="00C67ED0" w:rsidRPr="00C67ED0" w:rsidRDefault="00C67ED0" w:rsidP="00C67ED0">
                  <w:pPr>
                    <w:pStyle w:val="NormalWeb"/>
                    <w:spacing w:before="0" w:beforeAutospacing="0" w:after="0" w:afterAutospacing="0"/>
                    <w:rPr>
                      <w:rFonts w:ascii="Times New Roman" w:hAnsi="Times New Roman" w:cs="Times New Roman"/>
                      <w:sz w:val="24"/>
                      <w:szCs w:val="24"/>
                    </w:rPr>
                  </w:pPr>
                  <w:r w:rsidRPr="00C67ED0">
                    <w:rPr>
                      <w:rFonts w:ascii="Times New Roman" w:hAnsi="Times New Roman" w:cs="Times New Roman"/>
                      <w:sz w:val="24"/>
                      <w:szCs w:val="24"/>
                    </w:rPr>
                    <w:t xml:space="preserve">We are selling our green garden chairs. They are £2 each, or 4 for £5. Some are in good condition, whilst some have a few scratch marks. </w:t>
                  </w:r>
                  <w:proofErr w:type="gramStart"/>
                  <w:r w:rsidRPr="00C67ED0">
                    <w:rPr>
                      <w:rFonts w:ascii="Times New Roman" w:hAnsi="Times New Roman" w:cs="Times New Roman"/>
                      <w:sz w:val="24"/>
                      <w:szCs w:val="24"/>
                    </w:rPr>
                    <w:t>Don't</w:t>
                  </w:r>
                  <w:proofErr w:type="gramEnd"/>
                  <w:r w:rsidRPr="00C67ED0">
                    <w:rPr>
                      <w:rFonts w:ascii="Times New Roman" w:hAnsi="Times New Roman" w:cs="Times New Roman"/>
                      <w:sz w:val="24"/>
                      <w:szCs w:val="24"/>
                    </w:rPr>
                    <w:t xml:space="preserve"> hang around as they are selling fast. Contact us </w:t>
                  </w:r>
                  <w:r>
                    <w:rPr>
                      <w:rFonts w:ascii="Times New Roman" w:hAnsi="Times New Roman" w:cs="Times New Roman"/>
                      <w:sz w:val="24"/>
                      <w:szCs w:val="24"/>
                    </w:rPr>
                    <w:t xml:space="preserve">on … </w:t>
                  </w:r>
                  <w:hyperlink r:id="rId6" w:history="1">
                    <w:r w:rsidRPr="009B6B48">
                      <w:rPr>
                        <w:rStyle w:val="Hyperlink"/>
                        <w:rFonts w:ascii="Times New Roman" w:hAnsi="Times New Roman" w:cs="Times New Roman"/>
                        <w:sz w:val="24"/>
                        <w:szCs w:val="24"/>
                      </w:rPr>
                      <w:t>info@thlof.co.uk</w:t>
                    </w:r>
                  </w:hyperlink>
                  <w:r>
                    <w:rPr>
                      <w:rFonts w:ascii="Times New Roman" w:hAnsi="Times New Roman" w:cs="Times New Roman"/>
                      <w:sz w:val="24"/>
                      <w:szCs w:val="24"/>
                    </w:rPr>
                    <w:t xml:space="preserve"> </w:t>
                  </w:r>
                </w:p>
              </w:tc>
              <w:tc>
                <w:tcPr>
                  <w:tcW w:w="4266" w:type="dxa"/>
                </w:tcPr>
                <w:p w14:paraId="435883C4" w14:textId="55496FD2" w:rsidR="00C67ED0" w:rsidRPr="00C67ED0" w:rsidRDefault="00C67ED0" w:rsidP="00C67ED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53ADE4" wp14:editId="5A8C3864">
                        <wp:extent cx="675640" cy="805647"/>
                        <wp:effectExtent l="0" t="0" r="0" b="0"/>
                        <wp:docPr id="3" name="Picture 3" descr="A picture containing text, indoor, window, l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window, leath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95049" cy="828790"/>
                                </a:xfrm>
                                <a:prstGeom prst="rect">
                                  <a:avLst/>
                                </a:prstGeom>
                              </pic:spPr>
                            </pic:pic>
                          </a:graphicData>
                        </a:graphic>
                      </wp:inline>
                    </w:drawing>
                  </w:r>
                </w:p>
              </w:tc>
            </w:tr>
          </w:tbl>
          <w:p w14:paraId="7D717D20" w14:textId="77777777" w:rsidR="00C67ED0" w:rsidRPr="00C67ED0" w:rsidRDefault="00C67ED0" w:rsidP="00E809D6">
            <w:pPr>
              <w:jc w:val="both"/>
              <w:rPr>
                <w:rFonts w:ascii="Times New Roman" w:hAnsi="Times New Roman" w:cs="Times New Roman"/>
                <w:sz w:val="16"/>
                <w:szCs w:val="16"/>
              </w:rPr>
            </w:pPr>
          </w:p>
          <w:p w14:paraId="12BB42C5" w14:textId="77777777" w:rsidR="00F330E1" w:rsidRPr="00F330E1" w:rsidRDefault="00F330E1" w:rsidP="00F330E1">
            <w:pPr>
              <w:pStyle w:val="NormalWeb"/>
              <w:spacing w:before="0" w:beforeAutospacing="0" w:after="0" w:afterAutospacing="0"/>
              <w:rPr>
                <w:rFonts w:ascii="Times New Roman" w:hAnsi="Times New Roman" w:cs="Times New Roman"/>
                <w:sz w:val="24"/>
                <w:szCs w:val="24"/>
              </w:rPr>
            </w:pPr>
            <w:r w:rsidRPr="00F330E1">
              <w:rPr>
                <w:rFonts w:ascii="Times New Roman" w:hAnsi="Times New Roman" w:cs="Times New Roman"/>
                <w:sz w:val="24"/>
                <w:szCs w:val="24"/>
              </w:rPr>
              <w:t xml:space="preserve">We may not be on Level 2, but fundraising </w:t>
            </w:r>
            <w:proofErr w:type="gramStart"/>
            <w:r w:rsidRPr="00F330E1">
              <w:rPr>
                <w:rFonts w:ascii="Times New Roman" w:hAnsi="Times New Roman" w:cs="Times New Roman"/>
                <w:sz w:val="24"/>
                <w:szCs w:val="24"/>
              </w:rPr>
              <w:t>doesn't</w:t>
            </w:r>
            <w:proofErr w:type="gramEnd"/>
            <w:r w:rsidRPr="00F330E1">
              <w:rPr>
                <w:rFonts w:ascii="Times New Roman" w:hAnsi="Times New Roman" w:cs="Times New Roman"/>
                <w:sz w:val="24"/>
                <w:szCs w:val="24"/>
              </w:rPr>
              <w:t xml:space="preserve"> stop. We are still supplying new equipment. Last month we agreed to supply 2 Bariatric Stair Climbers for Patient Transport, Ipads for General Theatres. 4 Catheter Trollies for the Cardiac Care Unit, and a Bile Duct Ultrasound Unit for Upper GI Surgery.</w:t>
            </w:r>
          </w:p>
          <w:p w14:paraId="3FE3AE06" w14:textId="399E0A9D" w:rsidR="008642C2" w:rsidRPr="00C67ED0" w:rsidRDefault="008642C2" w:rsidP="00E809D6">
            <w:pPr>
              <w:jc w:val="both"/>
              <w:rPr>
                <w:rFonts w:ascii="Times New Roman" w:hAnsi="Times New Roman" w:cs="Times New Roman"/>
                <w:sz w:val="16"/>
                <w:szCs w:val="16"/>
              </w:rPr>
            </w:pPr>
          </w:p>
        </w:tc>
      </w:tr>
    </w:tbl>
    <w:p w14:paraId="10A750D9" w14:textId="77777777" w:rsidR="00386864" w:rsidRDefault="00386864" w:rsidP="00386864">
      <w:pPr>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537"/>
      </w:tblGrid>
      <w:tr w:rsidR="0036282F" w14:paraId="1683E4FE" w14:textId="77777777" w:rsidTr="0036282F">
        <w:tc>
          <w:tcPr>
            <w:tcW w:w="7225" w:type="dxa"/>
          </w:tcPr>
          <w:p w14:paraId="437409A5" w14:textId="77777777" w:rsidR="00F330E1" w:rsidRPr="00C67ED0" w:rsidRDefault="00F330E1" w:rsidP="00F330E1">
            <w:pPr>
              <w:pStyle w:val="NormalWeb"/>
              <w:spacing w:before="0" w:beforeAutospacing="0" w:after="0" w:afterAutospacing="0"/>
              <w:rPr>
                <w:rFonts w:ascii="Times New Roman" w:hAnsi="Times New Roman" w:cs="Times New Roman"/>
                <w:sz w:val="24"/>
                <w:szCs w:val="24"/>
              </w:rPr>
            </w:pPr>
            <w:r w:rsidRPr="00C67ED0">
              <w:rPr>
                <w:rFonts w:ascii="Times New Roman" w:hAnsi="Times New Roman" w:cs="Times New Roman"/>
                <w:sz w:val="24"/>
                <w:szCs w:val="24"/>
              </w:rPr>
              <w:t>Although we were in Lockdown in Christmas 2020, it did not stop the League buying a small gift of a League pen and protective mask for patients in hospital on Christmas Day.</w:t>
            </w:r>
          </w:p>
          <w:p w14:paraId="55A2D27C" w14:textId="450FBC2F" w:rsidR="00F330E1" w:rsidRPr="00C67ED0" w:rsidRDefault="00F330E1" w:rsidP="00F330E1">
            <w:pPr>
              <w:pStyle w:val="NormalWeb"/>
              <w:spacing w:before="0" w:beforeAutospacing="0" w:after="0" w:afterAutospacing="0"/>
              <w:rPr>
                <w:rFonts w:ascii="Times New Roman" w:hAnsi="Times New Roman" w:cs="Times New Roman"/>
                <w:sz w:val="24"/>
                <w:szCs w:val="24"/>
              </w:rPr>
            </w:pPr>
            <w:r w:rsidRPr="00C67ED0">
              <w:rPr>
                <w:rFonts w:ascii="Times New Roman" w:hAnsi="Times New Roman" w:cs="Times New Roman"/>
                <w:sz w:val="24"/>
                <w:szCs w:val="24"/>
              </w:rPr>
              <w:t>If you are interested in buying a mask and supporting the work of the League @ £3.99 each, please contact us on .....</w:t>
            </w:r>
            <w:r w:rsidR="00C67ED0">
              <w:rPr>
                <w:rFonts w:ascii="Times New Roman" w:hAnsi="Times New Roman" w:cs="Times New Roman"/>
                <w:sz w:val="24"/>
                <w:szCs w:val="24"/>
              </w:rPr>
              <w:t xml:space="preserve"> </w:t>
            </w:r>
            <w:hyperlink r:id="rId8" w:history="1">
              <w:r w:rsidR="00C67ED0" w:rsidRPr="009B6B48">
                <w:rPr>
                  <w:rStyle w:val="Hyperlink"/>
                  <w:rFonts w:ascii="Times New Roman" w:hAnsi="Times New Roman" w:cs="Times New Roman"/>
                  <w:sz w:val="24"/>
                  <w:szCs w:val="24"/>
                </w:rPr>
                <w:t>info@thlof.co.uk</w:t>
              </w:r>
            </w:hyperlink>
            <w:r w:rsidR="00C67ED0">
              <w:rPr>
                <w:rFonts w:ascii="Times New Roman" w:hAnsi="Times New Roman" w:cs="Times New Roman"/>
                <w:sz w:val="24"/>
                <w:szCs w:val="24"/>
              </w:rPr>
              <w:t xml:space="preserve"> </w:t>
            </w:r>
          </w:p>
          <w:p w14:paraId="498CED5F" w14:textId="3DE57DAE" w:rsidR="0036282F" w:rsidRPr="00C67ED0" w:rsidRDefault="0036282F" w:rsidP="0036282F">
            <w:pPr>
              <w:jc w:val="both"/>
              <w:rPr>
                <w:rFonts w:ascii="Times New Roman" w:hAnsi="Times New Roman" w:cs="Times New Roman"/>
                <w:sz w:val="16"/>
                <w:szCs w:val="16"/>
              </w:rPr>
            </w:pPr>
          </w:p>
        </w:tc>
        <w:tc>
          <w:tcPr>
            <w:tcW w:w="3537" w:type="dxa"/>
          </w:tcPr>
          <w:p w14:paraId="3E7B2D41" w14:textId="1B3DFBCE" w:rsidR="0036282F" w:rsidRDefault="0036282F" w:rsidP="00E809D6">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3F1C9C8" wp14:editId="7185809E">
                  <wp:extent cx="962526" cy="8844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315" cy="896183"/>
                          </a:xfrm>
                          <a:prstGeom prst="rect">
                            <a:avLst/>
                          </a:prstGeom>
                        </pic:spPr>
                      </pic:pic>
                    </a:graphicData>
                  </a:graphic>
                </wp:inline>
              </w:drawing>
            </w:r>
          </w:p>
        </w:tc>
      </w:tr>
    </w:tbl>
    <w:p w14:paraId="5DA4D873" w14:textId="5B9EACA4" w:rsidR="0036282F" w:rsidRDefault="0036282F" w:rsidP="00E809D6">
      <w:pPr>
        <w:jc w:val="center"/>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386864" w14:paraId="40B93416" w14:textId="77777777" w:rsidTr="006C5D8C">
        <w:tc>
          <w:tcPr>
            <w:tcW w:w="10762" w:type="dxa"/>
          </w:tcPr>
          <w:p w14:paraId="56C43885" w14:textId="10C4479A" w:rsidR="00386864" w:rsidRDefault="00F330E1" w:rsidP="00C67ED0">
            <w:pPr>
              <w:pStyle w:val="NormalWeb"/>
              <w:spacing w:before="0" w:beforeAutospacing="0" w:after="0" w:afterAutospacing="0"/>
              <w:rPr>
                <w:rFonts w:ascii="Times New Roman" w:hAnsi="Times New Roman" w:cs="Times New Roman"/>
                <w:sz w:val="24"/>
                <w:szCs w:val="24"/>
              </w:rPr>
            </w:pPr>
            <w:r w:rsidRPr="00C67ED0">
              <w:rPr>
                <w:rFonts w:ascii="Times New Roman" w:hAnsi="Times New Roman" w:cs="Times New Roman"/>
                <w:sz w:val="24"/>
                <w:szCs w:val="24"/>
              </w:rPr>
              <w:t xml:space="preserve">The Junior League Committee is ending </w:t>
            </w:r>
            <w:r w:rsidR="00CE039F" w:rsidRPr="00C67ED0">
              <w:rPr>
                <w:rFonts w:ascii="Times New Roman" w:hAnsi="Times New Roman" w:cs="Times New Roman"/>
                <w:sz w:val="24"/>
                <w:szCs w:val="24"/>
              </w:rPr>
              <w:t>its</w:t>
            </w:r>
            <w:r w:rsidRPr="00C67ED0">
              <w:rPr>
                <w:rFonts w:ascii="Times New Roman" w:hAnsi="Times New Roman" w:cs="Times New Roman"/>
                <w:sz w:val="24"/>
                <w:szCs w:val="24"/>
              </w:rPr>
              <w:t xml:space="preserve"> year in office. A new committee will be voted in soon. They recently raised £1560 from organising a Free Style Friday. We appreciate their hard work and support.</w:t>
            </w:r>
          </w:p>
        </w:tc>
      </w:tr>
    </w:tbl>
    <w:p w14:paraId="7151EB23" w14:textId="06485F34" w:rsidR="0036282F" w:rsidRDefault="0036282F" w:rsidP="00E809D6">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386864" w14:paraId="33ACE702" w14:textId="77777777" w:rsidTr="006C5D8C">
        <w:tc>
          <w:tcPr>
            <w:tcW w:w="10762" w:type="dxa"/>
          </w:tcPr>
          <w:p w14:paraId="24217C5E" w14:textId="4235FCEF" w:rsidR="00386864" w:rsidRPr="002E4882" w:rsidRDefault="002E4882" w:rsidP="00E809D6">
            <w:pPr>
              <w:jc w:val="center"/>
              <w:rPr>
                <w:rFonts w:ascii="Times New Roman" w:hAnsi="Times New Roman" w:cs="Times New Roman"/>
                <w:sz w:val="32"/>
                <w:szCs w:val="32"/>
              </w:rPr>
            </w:pPr>
            <w:r w:rsidRPr="002E4882">
              <w:rPr>
                <w:rFonts w:ascii="Times New Roman" w:hAnsi="Times New Roman" w:cs="Times New Roman"/>
                <w:sz w:val="32"/>
                <w:szCs w:val="32"/>
              </w:rPr>
              <w:t xml:space="preserve">Over £20 million raised to date and if you would like to become involved with this charity contact us on </w:t>
            </w:r>
            <w:hyperlink r:id="rId10" w:history="1">
              <w:r w:rsidRPr="00E80443">
                <w:rPr>
                  <w:rStyle w:val="Hyperlink"/>
                  <w:rFonts w:ascii="Times New Roman" w:hAnsi="Times New Roman" w:cs="Times New Roman"/>
                  <w:sz w:val="32"/>
                  <w:szCs w:val="32"/>
                </w:rPr>
                <w:t>info@thlof.co.uk</w:t>
              </w:r>
            </w:hyperlink>
            <w:r>
              <w:rPr>
                <w:rFonts w:ascii="Times New Roman" w:hAnsi="Times New Roman" w:cs="Times New Roman"/>
                <w:sz w:val="32"/>
                <w:szCs w:val="32"/>
              </w:rPr>
              <w:t xml:space="preserve"> </w:t>
            </w:r>
          </w:p>
        </w:tc>
      </w:tr>
    </w:tbl>
    <w:p w14:paraId="2178FA7A" w14:textId="77777777" w:rsidR="00386864" w:rsidRPr="0036282F" w:rsidRDefault="00386864" w:rsidP="00E809D6">
      <w:pPr>
        <w:jc w:val="center"/>
        <w:rPr>
          <w:rFonts w:ascii="Times New Roman" w:hAnsi="Times New Roman" w:cs="Times New Roman"/>
          <w:sz w:val="24"/>
          <w:szCs w:val="24"/>
        </w:rPr>
      </w:pPr>
    </w:p>
    <w:sectPr w:rsidR="00386864" w:rsidRPr="0036282F" w:rsidSect="000F4CB3">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B3E31" w14:textId="77777777" w:rsidR="002215D3" w:rsidRDefault="002215D3" w:rsidP="000F4CB3">
      <w:pPr>
        <w:spacing w:after="0" w:line="240" w:lineRule="auto"/>
      </w:pPr>
      <w:r>
        <w:separator/>
      </w:r>
    </w:p>
  </w:endnote>
  <w:endnote w:type="continuationSeparator" w:id="0">
    <w:p w14:paraId="06666E64" w14:textId="77777777" w:rsidR="002215D3" w:rsidRDefault="002215D3" w:rsidP="000F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0542" w14:textId="77777777" w:rsidR="000F4CB3" w:rsidRDefault="000F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ED71" w14:textId="77777777" w:rsidR="000F4CB3" w:rsidRDefault="000F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F984" w14:textId="77777777" w:rsidR="000F4CB3" w:rsidRDefault="000F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301D4" w14:textId="77777777" w:rsidR="002215D3" w:rsidRDefault="002215D3" w:rsidP="000F4CB3">
      <w:pPr>
        <w:spacing w:after="0" w:line="240" w:lineRule="auto"/>
      </w:pPr>
      <w:r>
        <w:separator/>
      </w:r>
    </w:p>
  </w:footnote>
  <w:footnote w:type="continuationSeparator" w:id="0">
    <w:p w14:paraId="1EE9EB3C" w14:textId="77777777" w:rsidR="002215D3" w:rsidRDefault="002215D3" w:rsidP="000F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9DC92" w14:textId="77777777" w:rsidR="000F4CB3" w:rsidRDefault="000F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0CD3" w14:textId="5909E2C7" w:rsidR="000F4CB3" w:rsidRPr="000F4CB3" w:rsidRDefault="000F4CB3" w:rsidP="000F4CB3">
    <w:pPr>
      <w:pStyle w:val="Header"/>
      <w:jc w:val="center"/>
      <w:rPr>
        <w:rFonts w:ascii="Lucida Calligraphy" w:hAnsi="Lucida Calligraph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CB3">
      <w:rPr>
        <w:rFonts w:ascii="Lucida Calligraphy" w:hAnsi="Lucida Calligraphy"/>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Torbay Hospital League of Friends</w:t>
    </w:r>
  </w:p>
  <w:p w14:paraId="72F657ED" w14:textId="1AA2A8DB" w:rsidR="000F4CB3" w:rsidRDefault="000F4CB3">
    <w:pPr>
      <w:pStyle w:val="Header"/>
    </w:pPr>
  </w:p>
  <w:p w14:paraId="6D34A742" w14:textId="2C7345D6" w:rsidR="000F4CB3" w:rsidRPr="000F4CB3" w:rsidRDefault="000F4CB3" w:rsidP="000F4CB3">
    <w:pPr>
      <w:pStyle w:val="Header"/>
      <w:jc w:val="center"/>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CB3">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8C52A0">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F4CB3">
      <w:rPr>
        <w:rFonts w:ascii="Lucida Calligraphy" w:hAnsi="Lucida Calligraphy"/>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C0BD" w14:textId="77777777" w:rsidR="000F4CB3" w:rsidRDefault="000F4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3"/>
    <w:rsid w:val="000F4CB3"/>
    <w:rsid w:val="0018445F"/>
    <w:rsid w:val="00196D0F"/>
    <w:rsid w:val="002215D3"/>
    <w:rsid w:val="0029685B"/>
    <w:rsid w:val="002E4882"/>
    <w:rsid w:val="0036282F"/>
    <w:rsid w:val="00386864"/>
    <w:rsid w:val="00544341"/>
    <w:rsid w:val="006C5D8C"/>
    <w:rsid w:val="00770E06"/>
    <w:rsid w:val="007C367D"/>
    <w:rsid w:val="008642C2"/>
    <w:rsid w:val="008C52A0"/>
    <w:rsid w:val="008D157A"/>
    <w:rsid w:val="008D3E6F"/>
    <w:rsid w:val="00916E27"/>
    <w:rsid w:val="009428F9"/>
    <w:rsid w:val="00A67946"/>
    <w:rsid w:val="00B14BE3"/>
    <w:rsid w:val="00B172D8"/>
    <w:rsid w:val="00B25ED3"/>
    <w:rsid w:val="00B404E2"/>
    <w:rsid w:val="00B5346C"/>
    <w:rsid w:val="00BD6B73"/>
    <w:rsid w:val="00C67ED0"/>
    <w:rsid w:val="00CE039F"/>
    <w:rsid w:val="00DD1C59"/>
    <w:rsid w:val="00E809D6"/>
    <w:rsid w:val="00E83546"/>
    <w:rsid w:val="00F102A8"/>
    <w:rsid w:val="00F27CD4"/>
    <w:rsid w:val="00F330E1"/>
    <w:rsid w:val="00F41177"/>
    <w:rsid w:val="00FE0D6F"/>
    <w:rsid w:val="00FF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1115"/>
  <w15:chartTrackingRefBased/>
  <w15:docId w15:val="{5BCB049B-EE2C-48D5-AD77-F2D028EB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CB3"/>
  </w:style>
  <w:style w:type="paragraph" w:styleId="Footer">
    <w:name w:val="footer"/>
    <w:basedOn w:val="Normal"/>
    <w:link w:val="FooterChar"/>
    <w:uiPriority w:val="99"/>
    <w:unhideWhenUsed/>
    <w:rsid w:val="000F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B3"/>
  </w:style>
  <w:style w:type="table" w:styleId="TableGrid">
    <w:name w:val="Table Grid"/>
    <w:basedOn w:val="TableNormal"/>
    <w:uiPriority w:val="39"/>
    <w:rsid w:val="00E8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177"/>
    <w:rPr>
      <w:color w:val="0563C1" w:themeColor="hyperlink"/>
      <w:u w:val="single"/>
    </w:rPr>
  </w:style>
  <w:style w:type="character" w:styleId="UnresolvedMention">
    <w:name w:val="Unresolved Mention"/>
    <w:basedOn w:val="DefaultParagraphFont"/>
    <w:uiPriority w:val="99"/>
    <w:semiHidden/>
    <w:unhideWhenUsed/>
    <w:rsid w:val="00F41177"/>
    <w:rPr>
      <w:color w:val="605E5C"/>
      <w:shd w:val="clear" w:color="auto" w:fill="E1DFDD"/>
    </w:rPr>
  </w:style>
  <w:style w:type="paragraph" w:styleId="NoSpacing">
    <w:name w:val="No Spacing"/>
    <w:uiPriority w:val="1"/>
    <w:qFormat/>
    <w:rsid w:val="009428F9"/>
    <w:pPr>
      <w:spacing w:after="0" w:line="240" w:lineRule="auto"/>
    </w:pPr>
  </w:style>
  <w:style w:type="paragraph" w:styleId="NormalWeb">
    <w:name w:val="Normal (Web)"/>
    <w:basedOn w:val="Normal"/>
    <w:uiPriority w:val="99"/>
    <w:unhideWhenUsed/>
    <w:rsid w:val="00F330E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73280">
      <w:bodyDiv w:val="1"/>
      <w:marLeft w:val="0"/>
      <w:marRight w:val="0"/>
      <w:marTop w:val="0"/>
      <w:marBottom w:val="0"/>
      <w:divBdr>
        <w:top w:val="none" w:sz="0" w:space="0" w:color="auto"/>
        <w:left w:val="none" w:sz="0" w:space="0" w:color="auto"/>
        <w:bottom w:val="none" w:sz="0" w:space="0" w:color="auto"/>
        <w:right w:val="none" w:sz="0" w:space="0" w:color="auto"/>
      </w:divBdr>
    </w:div>
    <w:div w:id="409549663">
      <w:bodyDiv w:val="1"/>
      <w:marLeft w:val="0"/>
      <w:marRight w:val="0"/>
      <w:marTop w:val="0"/>
      <w:marBottom w:val="0"/>
      <w:divBdr>
        <w:top w:val="none" w:sz="0" w:space="0" w:color="auto"/>
        <w:left w:val="none" w:sz="0" w:space="0" w:color="auto"/>
        <w:bottom w:val="none" w:sz="0" w:space="0" w:color="auto"/>
        <w:right w:val="none" w:sz="0" w:space="0" w:color="auto"/>
      </w:divBdr>
    </w:div>
    <w:div w:id="718866522">
      <w:bodyDiv w:val="1"/>
      <w:marLeft w:val="0"/>
      <w:marRight w:val="0"/>
      <w:marTop w:val="0"/>
      <w:marBottom w:val="0"/>
      <w:divBdr>
        <w:top w:val="none" w:sz="0" w:space="0" w:color="auto"/>
        <w:left w:val="none" w:sz="0" w:space="0" w:color="auto"/>
        <w:bottom w:val="none" w:sz="0" w:space="0" w:color="auto"/>
        <w:right w:val="none" w:sz="0" w:space="0" w:color="auto"/>
      </w:divBdr>
    </w:div>
    <w:div w:id="864296889">
      <w:bodyDiv w:val="1"/>
      <w:marLeft w:val="0"/>
      <w:marRight w:val="0"/>
      <w:marTop w:val="0"/>
      <w:marBottom w:val="0"/>
      <w:divBdr>
        <w:top w:val="none" w:sz="0" w:space="0" w:color="auto"/>
        <w:left w:val="none" w:sz="0" w:space="0" w:color="auto"/>
        <w:bottom w:val="none" w:sz="0" w:space="0" w:color="auto"/>
        <w:right w:val="none" w:sz="0" w:space="0" w:color="auto"/>
      </w:divBdr>
    </w:div>
    <w:div w:id="925767082">
      <w:bodyDiv w:val="1"/>
      <w:marLeft w:val="0"/>
      <w:marRight w:val="0"/>
      <w:marTop w:val="0"/>
      <w:marBottom w:val="0"/>
      <w:divBdr>
        <w:top w:val="none" w:sz="0" w:space="0" w:color="auto"/>
        <w:left w:val="none" w:sz="0" w:space="0" w:color="auto"/>
        <w:bottom w:val="none" w:sz="0" w:space="0" w:color="auto"/>
        <w:right w:val="none" w:sz="0" w:space="0" w:color="auto"/>
      </w:divBdr>
    </w:div>
    <w:div w:id="1363093426">
      <w:bodyDiv w:val="1"/>
      <w:marLeft w:val="0"/>
      <w:marRight w:val="0"/>
      <w:marTop w:val="0"/>
      <w:marBottom w:val="0"/>
      <w:divBdr>
        <w:top w:val="none" w:sz="0" w:space="0" w:color="auto"/>
        <w:left w:val="none" w:sz="0" w:space="0" w:color="auto"/>
        <w:bottom w:val="none" w:sz="0" w:space="0" w:color="auto"/>
        <w:right w:val="none" w:sz="0" w:space="0" w:color="auto"/>
      </w:divBdr>
    </w:div>
    <w:div w:id="1540316293">
      <w:bodyDiv w:val="1"/>
      <w:marLeft w:val="0"/>
      <w:marRight w:val="0"/>
      <w:marTop w:val="0"/>
      <w:marBottom w:val="0"/>
      <w:divBdr>
        <w:top w:val="none" w:sz="0" w:space="0" w:color="auto"/>
        <w:left w:val="none" w:sz="0" w:space="0" w:color="auto"/>
        <w:bottom w:val="none" w:sz="0" w:space="0" w:color="auto"/>
        <w:right w:val="none" w:sz="0" w:space="0" w:color="auto"/>
      </w:divBdr>
    </w:div>
    <w:div w:id="1761173784">
      <w:bodyDiv w:val="1"/>
      <w:marLeft w:val="0"/>
      <w:marRight w:val="0"/>
      <w:marTop w:val="0"/>
      <w:marBottom w:val="0"/>
      <w:divBdr>
        <w:top w:val="none" w:sz="0" w:space="0" w:color="auto"/>
        <w:left w:val="none" w:sz="0" w:space="0" w:color="auto"/>
        <w:bottom w:val="none" w:sz="0" w:space="0" w:color="auto"/>
        <w:right w:val="none" w:sz="0" w:space="0" w:color="auto"/>
      </w:divBdr>
    </w:div>
    <w:div w:id="1918513906">
      <w:bodyDiv w:val="1"/>
      <w:marLeft w:val="0"/>
      <w:marRight w:val="0"/>
      <w:marTop w:val="0"/>
      <w:marBottom w:val="0"/>
      <w:divBdr>
        <w:top w:val="none" w:sz="0" w:space="0" w:color="auto"/>
        <w:left w:val="none" w:sz="0" w:space="0" w:color="auto"/>
        <w:bottom w:val="none" w:sz="0" w:space="0" w:color="auto"/>
        <w:right w:val="none" w:sz="0" w:space="0" w:color="auto"/>
      </w:divBdr>
    </w:div>
    <w:div w:id="20277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lof.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info@thlof.co.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info@thlof.co.uk"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Rogers</dc:creator>
  <cp:keywords/>
  <dc:description/>
  <cp:lastModifiedBy>Dave Rogers</cp:lastModifiedBy>
  <cp:revision>11</cp:revision>
  <dcterms:created xsi:type="dcterms:W3CDTF">2021-01-19T18:36:00Z</dcterms:created>
  <dcterms:modified xsi:type="dcterms:W3CDTF">2021-02-04T14:35:00Z</dcterms:modified>
</cp:coreProperties>
</file>